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91" w:rsidRPr="00AC2C9D" w:rsidRDefault="00F94A91" w:rsidP="00F94A91">
      <w:pPr>
        <w:pStyle w:val="Title"/>
        <w:rPr>
          <w:sz w:val="32"/>
          <w:szCs w:val="32"/>
        </w:rPr>
      </w:pPr>
      <w:r w:rsidRPr="00AC2C9D">
        <w:rPr>
          <w:sz w:val="32"/>
          <w:szCs w:val="32"/>
        </w:rPr>
        <w:t>OFFICE OF THE DISTRICT ATTORNEY</w:t>
      </w:r>
    </w:p>
    <w:p w:rsidR="00F94A91" w:rsidRPr="00AC2C9D" w:rsidRDefault="00F94A91" w:rsidP="00F94A91">
      <w:pPr>
        <w:pStyle w:val="Subtitle"/>
      </w:pPr>
      <w:r w:rsidRPr="00AC2C9D">
        <w:t>Third Judicial District Of Kansas</w:t>
      </w:r>
    </w:p>
    <w:p w:rsidR="00F94A91" w:rsidRPr="00AC2C9D" w:rsidRDefault="002F1EB0" w:rsidP="00F94A91">
      <w:pPr>
        <w:pStyle w:val="Heading1"/>
        <w:rPr>
          <w:sz w:val="24"/>
          <w:szCs w:val="24"/>
        </w:rPr>
      </w:pPr>
      <w:r w:rsidRPr="00AC2C9D">
        <w:rPr>
          <w:sz w:val="24"/>
          <w:szCs w:val="24"/>
        </w:rPr>
        <w:t>Michael F. Kagay</w:t>
      </w:r>
      <w:r w:rsidR="00F94A91" w:rsidRPr="00AC2C9D">
        <w:rPr>
          <w:sz w:val="24"/>
          <w:szCs w:val="24"/>
        </w:rPr>
        <w:t>, District Attorney</w:t>
      </w:r>
    </w:p>
    <w:p w:rsidR="00F94A91" w:rsidRPr="00AC2C9D" w:rsidRDefault="00F94A91" w:rsidP="00F94A91">
      <w:pPr>
        <w:pBdr>
          <w:bottom w:val="single" w:sz="4" w:space="1" w:color="auto"/>
        </w:pBdr>
      </w:pPr>
    </w:p>
    <w:p w:rsidR="00F94A91" w:rsidRPr="00AC2C9D" w:rsidRDefault="00F94A91" w:rsidP="00F94A91">
      <w:pPr>
        <w:rPr>
          <w:b/>
          <w:bCs/>
          <w:sz w:val="20"/>
          <w:szCs w:val="20"/>
        </w:rPr>
      </w:pPr>
    </w:p>
    <w:p w:rsidR="00F94A91" w:rsidRPr="00AC2C9D" w:rsidRDefault="00F94A91" w:rsidP="00F94A91">
      <w:pPr>
        <w:tabs>
          <w:tab w:val="right" w:pos="9360"/>
        </w:tabs>
        <w:rPr>
          <w:sz w:val="20"/>
          <w:szCs w:val="20"/>
        </w:rPr>
      </w:pPr>
      <w:r w:rsidRPr="00AC2C9D">
        <w:rPr>
          <w:b/>
          <w:bCs/>
          <w:sz w:val="20"/>
          <w:szCs w:val="20"/>
        </w:rPr>
        <w:t>Shawnee County Courthouse</w:t>
      </w:r>
      <w:r w:rsidRPr="00AC2C9D">
        <w:rPr>
          <w:sz w:val="20"/>
          <w:szCs w:val="20"/>
        </w:rPr>
        <w:tab/>
      </w:r>
    </w:p>
    <w:p w:rsidR="00F94A91" w:rsidRPr="00AC2C9D" w:rsidRDefault="00F94A91" w:rsidP="00F94A91">
      <w:pPr>
        <w:tabs>
          <w:tab w:val="right" w:pos="9360"/>
        </w:tabs>
        <w:rPr>
          <w:sz w:val="20"/>
          <w:szCs w:val="20"/>
        </w:rPr>
      </w:pPr>
      <w:r w:rsidRPr="00AC2C9D">
        <w:rPr>
          <w:sz w:val="20"/>
          <w:szCs w:val="20"/>
        </w:rPr>
        <w:t>200 SE 7th Street, Suite 214</w:t>
      </w:r>
      <w:r w:rsidRPr="00AC2C9D">
        <w:rPr>
          <w:sz w:val="20"/>
          <w:szCs w:val="20"/>
        </w:rPr>
        <w:tab/>
      </w:r>
    </w:p>
    <w:p w:rsidR="00F94A91" w:rsidRPr="00AC2C9D" w:rsidRDefault="00F94A91" w:rsidP="00F94A91">
      <w:pPr>
        <w:tabs>
          <w:tab w:val="right" w:pos="9360"/>
        </w:tabs>
        <w:rPr>
          <w:sz w:val="20"/>
          <w:szCs w:val="20"/>
        </w:rPr>
      </w:pPr>
      <w:r w:rsidRPr="00AC2C9D">
        <w:rPr>
          <w:sz w:val="20"/>
          <w:szCs w:val="20"/>
        </w:rPr>
        <w:t>Topeka, Kansas 66603</w:t>
      </w:r>
      <w:r w:rsidRPr="00AC2C9D">
        <w:rPr>
          <w:sz w:val="20"/>
          <w:szCs w:val="20"/>
        </w:rPr>
        <w:tab/>
        <w:t>Web: www.</w:t>
      </w:r>
      <w:r w:rsidR="0003398E" w:rsidRPr="00AC2C9D">
        <w:rPr>
          <w:sz w:val="20"/>
          <w:szCs w:val="20"/>
        </w:rPr>
        <w:t>snco.us</w:t>
      </w:r>
    </w:p>
    <w:p w:rsidR="00F94A91" w:rsidRPr="00AC2C9D" w:rsidRDefault="007419FB" w:rsidP="00F94A91">
      <w:pPr>
        <w:tabs>
          <w:tab w:val="right" w:pos="9360"/>
        </w:tabs>
      </w:pPr>
      <w:r w:rsidRPr="00AC2C9D">
        <w:rPr>
          <w:sz w:val="20"/>
          <w:szCs w:val="20"/>
        </w:rPr>
        <w:t xml:space="preserve">Phone: (785) </w:t>
      </w:r>
      <w:r w:rsidR="000A57BE" w:rsidRPr="00AC2C9D">
        <w:rPr>
          <w:sz w:val="20"/>
          <w:szCs w:val="20"/>
        </w:rPr>
        <w:t>251-4330</w:t>
      </w:r>
      <w:r w:rsidRPr="00AC2C9D">
        <w:rPr>
          <w:sz w:val="20"/>
          <w:szCs w:val="20"/>
        </w:rPr>
        <w:t xml:space="preserve"> </w:t>
      </w:r>
      <w:r w:rsidR="00F94A91" w:rsidRPr="00AC2C9D">
        <w:rPr>
          <w:sz w:val="20"/>
          <w:szCs w:val="20"/>
        </w:rPr>
        <w:tab/>
        <w:t>General E-mail: sncoda@snco.us</w:t>
      </w:r>
    </w:p>
    <w:p w:rsidR="00420DD9" w:rsidRPr="00AC2C9D" w:rsidRDefault="00420DD9" w:rsidP="00420DD9"/>
    <w:p w:rsidR="002F1EB0" w:rsidRDefault="002F1EB0" w:rsidP="00AC2C9D">
      <w:pPr>
        <w:pStyle w:val="PlainText"/>
        <w:jc w:val="center"/>
        <w:rPr>
          <w:rFonts w:cs="Times New Roman"/>
          <w:b/>
          <w:color w:val="auto"/>
        </w:rPr>
      </w:pPr>
      <w:r w:rsidRPr="00AC2C9D">
        <w:rPr>
          <w:rFonts w:cs="Times New Roman"/>
          <w:b/>
          <w:color w:val="auto"/>
        </w:rPr>
        <w:t>For Immediate Release:</w:t>
      </w:r>
    </w:p>
    <w:p w:rsidR="00537B71" w:rsidRDefault="00537B71" w:rsidP="00AC2C9D">
      <w:pPr>
        <w:pStyle w:val="PlainText"/>
        <w:jc w:val="center"/>
        <w:rPr>
          <w:rFonts w:cs="Times New Roman"/>
          <w:b/>
          <w:color w:val="auto"/>
        </w:rPr>
      </w:pPr>
    </w:p>
    <w:p w:rsidR="00537B71" w:rsidRPr="00AC2C9D" w:rsidRDefault="00E74343" w:rsidP="00AC2C9D">
      <w:pPr>
        <w:pStyle w:val="PlainText"/>
        <w:jc w:val="center"/>
        <w:rPr>
          <w:rFonts w:cs="Times New Roman"/>
          <w:b/>
          <w:color w:val="auto"/>
        </w:rPr>
      </w:pPr>
      <w:r>
        <w:rPr>
          <w:rFonts w:cs="Times New Roman"/>
          <w:b/>
          <w:color w:val="auto"/>
        </w:rPr>
        <w:t xml:space="preserve">February </w:t>
      </w:r>
      <w:r w:rsidR="00815A24">
        <w:rPr>
          <w:rFonts w:cs="Times New Roman"/>
          <w:b/>
          <w:color w:val="auto"/>
        </w:rPr>
        <w:t>25</w:t>
      </w:r>
      <w:r w:rsidR="00BF289C">
        <w:rPr>
          <w:rFonts w:cs="Times New Roman"/>
          <w:b/>
          <w:color w:val="auto"/>
        </w:rPr>
        <w:t>, 2020</w:t>
      </w:r>
    </w:p>
    <w:p w:rsidR="002F1EB0" w:rsidRPr="00AC2C9D" w:rsidRDefault="002F1EB0" w:rsidP="002F1EB0">
      <w:pPr>
        <w:pStyle w:val="PlainText"/>
        <w:rPr>
          <w:rFonts w:cs="Times New Roman"/>
          <w:color w:val="auto"/>
        </w:rPr>
      </w:pPr>
    </w:p>
    <w:p w:rsidR="00525B62" w:rsidRDefault="00525B62" w:rsidP="002F1EB0">
      <w:pPr>
        <w:pStyle w:val="PlainText"/>
        <w:jc w:val="both"/>
        <w:rPr>
          <w:rFonts w:cs="Times New Roman"/>
          <w:color w:val="auto"/>
        </w:rPr>
      </w:pPr>
      <w:r>
        <w:rPr>
          <w:rFonts w:cs="Times New Roman"/>
          <w:color w:val="auto"/>
        </w:rPr>
        <w:t xml:space="preserve">In response to recent media coverage </w:t>
      </w:r>
      <w:r w:rsidR="005A2069">
        <w:rPr>
          <w:rFonts w:cs="Times New Roman"/>
          <w:color w:val="auto"/>
        </w:rPr>
        <w:t>on</w:t>
      </w:r>
      <w:r>
        <w:rPr>
          <w:rFonts w:cs="Times New Roman"/>
          <w:color w:val="auto"/>
        </w:rPr>
        <w:t xml:space="preserve"> </w:t>
      </w:r>
      <w:r w:rsidR="00A53CD4">
        <w:rPr>
          <w:rFonts w:cs="Times New Roman"/>
          <w:color w:val="auto"/>
        </w:rPr>
        <w:t xml:space="preserve">youth </w:t>
      </w:r>
      <w:r>
        <w:rPr>
          <w:rFonts w:cs="Times New Roman"/>
          <w:color w:val="auto"/>
        </w:rPr>
        <w:t>violence in our local schools</w:t>
      </w:r>
      <w:r w:rsidR="00A53CD4">
        <w:rPr>
          <w:rFonts w:cs="Times New Roman"/>
          <w:color w:val="auto"/>
        </w:rPr>
        <w:t xml:space="preserve"> and community</w:t>
      </w:r>
      <w:r>
        <w:rPr>
          <w:rFonts w:cs="Times New Roman"/>
          <w:color w:val="auto"/>
        </w:rPr>
        <w:t xml:space="preserve">, </w:t>
      </w:r>
      <w:r w:rsidR="00A53CD4">
        <w:rPr>
          <w:rFonts w:cs="Times New Roman"/>
          <w:color w:val="auto"/>
        </w:rPr>
        <w:t>I am offering</w:t>
      </w:r>
      <w:r>
        <w:rPr>
          <w:rFonts w:cs="Times New Roman"/>
          <w:color w:val="auto"/>
        </w:rPr>
        <w:t xml:space="preserve"> the following comments to parents, school employees, and concerned citizens.</w:t>
      </w:r>
    </w:p>
    <w:p w:rsidR="00525B62" w:rsidRDefault="00525B62" w:rsidP="002F1EB0">
      <w:pPr>
        <w:pStyle w:val="PlainText"/>
        <w:jc w:val="both"/>
        <w:rPr>
          <w:rFonts w:cs="Times New Roman"/>
          <w:color w:val="auto"/>
        </w:rPr>
      </w:pPr>
    </w:p>
    <w:p w:rsidR="00F41BCB" w:rsidRDefault="00962716" w:rsidP="002F1EB0">
      <w:pPr>
        <w:jc w:val="both"/>
      </w:pPr>
      <w:r>
        <w:t xml:space="preserve">The Kansas Legislature implemented the Kansas Juvenile Justice Reform Act of 2016, which </w:t>
      </w:r>
      <w:r w:rsidR="00DD4FA6">
        <w:t xml:space="preserve">made </w:t>
      </w:r>
      <w:r>
        <w:t xml:space="preserve">major changes in the Juvenile Justice Code </w:t>
      </w:r>
      <w:r w:rsidR="00A56CD3">
        <w:t xml:space="preserve">that became </w:t>
      </w:r>
      <w:r>
        <w:t xml:space="preserve">effective in 2017. </w:t>
      </w:r>
      <w:r w:rsidR="00A56CD3">
        <w:t>The intent of the legislation was to encourage local agencies to find constructive ways of dealing with bad behavior in our schools without involving law enforcement and, in the end, the Court system.</w:t>
      </w:r>
      <w:r w:rsidR="00DD4FA6">
        <w:t xml:space="preserve"> The legislation, commonly referred to as Senate Bill 367, mandated school districts to collaborate with and enter into Memorandums of Understanding with local agencies to reduce the number of law enforcement referrals from school based behavior.</w:t>
      </w:r>
      <w:r w:rsidR="00A56CD3">
        <w:t xml:space="preserve"> </w:t>
      </w:r>
      <w:r w:rsidR="00A53CD4">
        <w:t xml:space="preserve">In 2017, my office was invited to </w:t>
      </w:r>
      <w:r w:rsidR="00DD4FA6">
        <w:t xml:space="preserve">collaborate and, ultimately, invited to </w:t>
      </w:r>
      <w:r w:rsidR="00A53CD4">
        <w:t>sign</w:t>
      </w:r>
      <w:r w:rsidR="00DD4FA6">
        <w:t xml:space="preserve"> such an MOU </w:t>
      </w:r>
      <w:r w:rsidR="00A53CD4">
        <w:t xml:space="preserve">between several local agencies and a local School </w:t>
      </w:r>
      <w:r w:rsidR="00A53CD4">
        <w:lastRenderedPageBreak/>
        <w:t xml:space="preserve">District. </w:t>
      </w:r>
      <w:r w:rsidR="00DD4FA6">
        <w:t>The MOU in question</w:t>
      </w:r>
      <w:r w:rsidR="00E70007">
        <w:t xml:space="preserve"> specifically calls for misdemeanor crimes to be handled “outside of the criminal justice system” while stating that felony offenses “should generally be referred to law enforcement.” </w:t>
      </w:r>
      <w:r w:rsidR="0052178F">
        <w:t>Pursuant to the MOU, i</w:t>
      </w:r>
      <w:r w:rsidR="00E70007">
        <w:t>f a student misbehaves, the school principal is the primary sour</w:t>
      </w:r>
      <w:r w:rsidR="0052178F">
        <w:t>ce of disciplinary consequences</w:t>
      </w:r>
      <w:r w:rsidR="00E70007">
        <w:t>. Th</w:t>
      </w:r>
      <w:r w:rsidR="00F41BCB">
        <w:t xml:space="preserve">e result has been fewer referrals certainly, but also increased safety concerns. </w:t>
      </w:r>
    </w:p>
    <w:p w:rsidR="00F41BCB" w:rsidRDefault="00F41BCB" w:rsidP="002F1EB0">
      <w:pPr>
        <w:jc w:val="both"/>
      </w:pPr>
    </w:p>
    <w:p w:rsidR="00815A24" w:rsidRPr="00AC2C9D" w:rsidRDefault="00F41BCB" w:rsidP="00A56CD3">
      <w:pPr>
        <w:jc w:val="both"/>
      </w:pPr>
      <w:r>
        <w:t xml:space="preserve">I strongly objected to the MOU in 2017, and refused to sign accordingly. </w:t>
      </w:r>
      <w:bookmarkStart w:id="0" w:name="_GoBack"/>
      <w:r w:rsidR="0052178F">
        <w:t xml:space="preserve">The MOU in question leaves it to the school principal to ultimately </w:t>
      </w:r>
      <w:r w:rsidR="005A2069">
        <w:t>determine</w:t>
      </w:r>
      <w:r w:rsidR="0052178F">
        <w:t xml:space="preserve"> the difference between a misdemeanor and a felony, a decision that should be left to a trained and experienced prosecutor</w:t>
      </w:r>
      <w:r w:rsidR="005A2069">
        <w:t>.</w:t>
      </w:r>
      <w:r w:rsidR="0052178F">
        <w:t xml:space="preserve"> </w:t>
      </w:r>
      <w:r w:rsidR="00815A24">
        <w:t xml:space="preserve">This has removed a significant deterrence to criminal conduct among our youth. </w:t>
      </w:r>
      <w:r w:rsidR="005A2069">
        <w:t>Furthermore, it</w:t>
      </w:r>
      <w:r w:rsidR="00A56CD3">
        <w:t xml:space="preserve"> places an increased burden on our school employees to deal with this behavior on a daily basis, detracting from their primary roles as educators</w:t>
      </w:r>
      <w:r w:rsidR="005A2069">
        <w:t>, and creates a potentially unsafe environment for school employees and students</w:t>
      </w:r>
      <w:r w:rsidR="00A56CD3">
        <w:t xml:space="preserve">. </w:t>
      </w:r>
      <w:bookmarkEnd w:id="0"/>
      <w:r w:rsidR="00484118">
        <w:t xml:space="preserve">I cannot advise our school employees on what they should do, as I am not privy to the terms of their employment contracts and policies, and reporting certain incidents could have adverse employment consequences for them. However, as the District Attorney, I feel the need to advise all citizens of Shawnee County to report any criminal activity to </w:t>
      </w:r>
      <w:r w:rsidR="005A2069">
        <w:t xml:space="preserve">our primary </w:t>
      </w:r>
      <w:r w:rsidR="00484118">
        <w:t xml:space="preserve">law enforcement </w:t>
      </w:r>
      <w:r w:rsidR="005A2069">
        <w:t xml:space="preserve">agencies, the Topeka Police Department and the Shawnee County Sheriff’s Office, </w:t>
      </w:r>
      <w:r w:rsidR="00484118">
        <w:t>so that appropriate investigations can be conducted and ref</w:t>
      </w:r>
      <w:r>
        <w:t xml:space="preserve">errals to my office can be made. </w:t>
      </w:r>
      <w:r w:rsidR="00484118">
        <w:t xml:space="preserve">I request this action from all citizens of Shawnee County, whether you are one of our students who is the witness or victim </w:t>
      </w:r>
      <w:r>
        <w:t>of a crime</w:t>
      </w:r>
      <w:r w:rsidR="00484118">
        <w:t xml:space="preserve">, whether you are an employee at our schools, whether you are family </w:t>
      </w:r>
      <w:r w:rsidR="00484118">
        <w:lastRenderedPageBreak/>
        <w:t xml:space="preserve">or a friend of our students, or whether you are </w:t>
      </w:r>
      <w:r w:rsidR="00815A24">
        <w:t>simply</w:t>
      </w:r>
      <w:r w:rsidR="00484118">
        <w:t xml:space="preserve"> a concerned citizen.</w:t>
      </w:r>
      <w:r w:rsidR="00815A24">
        <w:t xml:space="preserve"> Our children deserve to feel safe, at home, at school, or anywhere else in our community. </w:t>
      </w:r>
    </w:p>
    <w:sectPr w:rsidR="00815A24" w:rsidRPr="00AC2C9D" w:rsidSect="00010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7C" w:rsidRDefault="00760A7C" w:rsidP="00AD16F1">
      <w:r>
        <w:separator/>
      </w:r>
    </w:p>
  </w:endnote>
  <w:endnote w:type="continuationSeparator" w:id="0">
    <w:p w:rsidR="00760A7C" w:rsidRDefault="00760A7C" w:rsidP="00AD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7C" w:rsidRDefault="00760A7C" w:rsidP="00AD16F1">
      <w:r>
        <w:separator/>
      </w:r>
    </w:p>
  </w:footnote>
  <w:footnote w:type="continuationSeparator" w:id="0">
    <w:p w:rsidR="00760A7C" w:rsidRDefault="00760A7C" w:rsidP="00AD1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F3460"/>
    <w:multiLevelType w:val="hybridMultilevel"/>
    <w:tmpl w:val="D3D8C6A2"/>
    <w:lvl w:ilvl="0" w:tplc="AB36C9D6">
      <w:start w:val="1"/>
      <w:numFmt w:val="decimal"/>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91"/>
    <w:rsid w:val="00010796"/>
    <w:rsid w:val="0003398E"/>
    <w:rsid w:val="0005642A"/>
    <w:rsid w:val="00073946"/>
    <w:rsid w:val="000963F4"/>
    <w:rsid w:val="000A57BE"/>
    <w:rsid w:val="000B70D0"/>
    <w:rsid w:val="000B77CC"/>
    <w:rsid w:val="000F4A54"/>
    <w:rsid w:val="00114CE1"/>
    <w:rsid w:val="001E5EAC"/>
    <w:rsid w:val="001E7A09"/>
    <w:rsid w:val="00263F22"/>
    <w:rsid w:val="00284F3A"/>
    <w:rsid w:val="00294756"/>
    <w:rsid w:val="0029563A"/>
    <w:rsid w:val="002D7021"/>
    <w:rsid w:val="002F1EB0"/>
    <w:rsid w:val="00334D2A"/>
    <w:rsid w:val="00391244"/>
    <w:rsid w:val="003C10A8"/>
    <w:rsid w:val="00403AE6"/>
    <w:rsid w:val="00420DD9"/>
    <w:rsid w:val="00446A09"/>
    <w:rsid w:val="00476315"/>
    <w:rsid w:val="0048232E"/>
    <w:rsid w:val="00484118"/>
    <w:rsid w:val="00487F98"/>
    <w:rsid w:val="00497FC6"/>
    <w:rsid w:val="004D7773"/>
    <w:rsid w:val="004E41FD"/>
    <w:rsid w:val="0052178F"/>
    <w:rsid w:val="00525B62"/>
    <w:rsid w:val="00537B71"/>
    <w:rsid w:val="005455BC"/>
    <w:rsid w:val="005577F9"/>
    <w:rsid w:val="00576ADE"/>
    <w:rsid w:val="005A2069"/>
    <w:rsid w:val="005D6D7F"/>
    <w:rsid w:val="00616AF7"/>
    <w:rsid w:val="006B2DE5"/>
    <w:rsid w:val="006B5DF5"/>
    <w:rsid w:val="006F027D"/>
    <w:rsid w:val="00711A46"/>
    <w:rsid w:val="00715C9C"/>
    <w:rsid w:val="007419FB"/>
    <w:rsid w:val="00760A7C"/>
    <w:rsid w:val="00763314"/>
    <w:rsid w:val="007676BC"/>
    <w:rsid w:val="00785895"/>
    <w:rsid w:val="007920B9"/>
    <w:rsid w:val="007E5997"/>
    <w:rsid w:val="007E6A49"/>
    <w:rsid w:val="0081129D"/>
    <w:rsid w:val="00815A24"/>
    <w:rsid w:val="00855F1B"/>
    <w:rsid w:val="00887BB8"/>
    <w:rsid w:val="008A4607"/>
    <w:rsid w:val="0093263C"/>
    <w:rsid w:val="009513EA"/>
    <w:rsid w:val="00962716"/>
    <w:rsid w:val="009B269F"/>
    <w:rsid w:val="009E32D4"/>
    <w:rsid w:val="009E46E4"/>
    <w:rsid w:val="009F2C8C"/>
    <w:rsid w:val="00A01497"/>
    <w:rsid w:val="00A272C4"/>
    <w:rsid w:val="00A53CD4"/>
    <w:rsid w:val="00A56CD3"/>
    <w:rsid w:val="00A67ED0"/>
    <w:rsid w:val="00AA424A"/>
    <w:rsid w:val="00AC2C9D"/>
    <w:rsid w:val="00AD16F1"/>
    <w:rsid w:val="00AE65F3"/>
    <w:rsid w:val="00B21229"/>
    <w:rsid w:val="00B53FC0"/>
    <w:rsid w:val="00B54B90"/>
    <w:rsid w:val="00BF289C"/>
    <w:rsid w:val="00C435AF"/>
    <w:rsid w:val="00CB7DB9"/>
    <w:rsid w:val="00CE63DF"/>
    <w:rsid w:val="00D06203"/>
    <w:rsid w:val="00D365A2"/>
    <w:rsid w:val="00D64869"/>
    <w:rsid w:val="00D64B90"/>
    <w:rsid w:val="00D76914"/>
    <w:rsid w:val="00D90E26"/>
    <w:rsid w:val="00D9435E"/>
    <w:rsid w:val="00DA74BF"/>
    <w:rsid w:val="00DB24B4"/>
    <w:rsid w:val="00DD4DAC"/>
    <w:rsid w:val="00DD4FA6"/>
    <w:rsid w:val="00E263DD"/>
    <w:rsid w:val="00E31EA9"/>
    <w:rsid w:val="00E33895"/>
    <w:rsid w:val="00E3463E"/>
    <w:rsid w:val="00E70007"/>
    <w:rsid w:val="00E74343"/>
    <w:rsid w:val="00E84ACD"/>
    <w:rsid w:val="00E934EA"/>
    <w:rsid w:val="00E970AB"/>
    <w:rsid w:val="00EC4942"/>
    <w:rsid w:val="00EC61E9"/>
    <w:rsid w:val="00EC71E4"/>
    <w:rsid w:val="00EF2698"/>
    <w:rsid w:val="00F0785B"/>
    <w:rsid w:val="00F40FB5"/>
    <w:rsid w:val="00F41BCB"/>
    <w:rsid w:val="00F52C77"/>
    <w:rsid w:val="00F57755"/>
    <w:rsid w:val="00F7336A"/>
    <w:rsid w:val="00F94A91"/>
    <w:rsid w:val="00FA4613"/>
    <w:rsid w:val="00FE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D5F17-351A-4CC3-AE4B-3F7E4FF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91"/>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9"/>
    <w:qFormat/>
    <w:rsid w:val="00F94A91"/>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4A91"/>
    <w:rPr>
      <w:rFonts w:ascii="Times New Roman" w:eastAsiaTheme="minorEastAsia" w:hAnsi="Times New Roman" w:cs="Times New Roman"/>
      <w:b/>
      <w:bCs/>
      <w:sz w:val="28"/>
      <w:szCs w:val="28"/>
    </w:rPr>
  </w:style>
  <w:style w:type="paragraph" w:styleId="Title">
    <w:name w:val="Title"/>
    <w:basedOn w:val="Normal"/>
    <w:link w:val="TitleChar"/>
    <w:uiPriority w:val="99"/>
    <w:qFormat/>
    <w:rsid w:val="00F94A91"/>
    <w:pPr>
      <w:jc w:val="center"/>
    </w:pPr>
    <w:rPr>
      <w:b/>
      <w:bCs/>
      <w:sz w:val="36"/>
      <w:szCs w:val="36"/>
    </w:rPr>
  </w:style>
  <w:style w:type="character" w:customStyle="1" w:styleId="TitleChar">
    <w:name w:val="Title Char"/>
    <w:basedOn w:val="DefaultParagraphFont"/>
    <w:link w:val="Title"/>
    <w:uiPriority w:val="99"/>
    <w:rsid w:val="00F94A91"/>
    <w:rPr>
      <w:rFonts w:ascii="Times New Roman" w:eastAsiaTheme="minorEastAsia" w:hAnsi="Times New Roman" w:cs="Times New Roman"/>
      <w:b/>
      <w:bCs/>
      <w:sz w:val="36"/>
      <w:szCs w:val="36"/>
    </w:rPr>
  </w:style>
  <w:style w:type="paragraph" w:styleId="Subtitle">
    <w:name w:val="Subtitle"/>
    <w:basedOn w:val="Normal"/>
    <w:link w:val="SubtitleChar"/>
    <w:uiPriority w:val="99"/>
    <w:qFormat/>
    <w:rsid w:val="00F94A91"/>
    <w:pPr>
      <w:jc w:val="center"/>
    </w:pPr>
    <w:rPr>
      <w:b/>
      <w:bCs/>
      <w:smallCaps/>
      <w:sz w:val="28"/>
      <w:szCs w:val="28"/>
    </w:rPr>
  </w:style>
  <w:style w:type="character" w:customStyle="1" w:styleId="SubtitleChar">
    <w:name w:val="Subtitle Char"/>
    <w:basedOn w:val="DefaultParagraphFont"/>
    <w:link w:val="Subtitle"/>
    <w:uiPriority w:val="99"/>
    <w:rsid w:val="00F94A91"/>
    <w:rPr>
      <w:rFonts w:ascii="Times New Roman" w:eastAsiaTheme="minorEastAsia" w:hAnsi="Times New Roman" w:cs="Times New Roman"/>
      <w:b/>
      <w:bCs/>
      <w:smallCaps/>
      <w:sz w:val="28"/>
      <w:szCs w:val="28"/>
    </w:rPr>
  </w:style>
  <w:style w:type="paragraph" w:styleId="Header">
    <w:name w:val="header"/>
    <w:basedOn w:val="Normal"/>
    <w:link w:val="HeaderChar"/>
    <w:uiPriority w:val="99"/>
    <w:rsid w:val="00F94A91"/>
    <w:pPr>
      <w:tabs>
        <w:tab w:val="center" w:pos="4320"/>
        <w:tab w:val="right" w:pos="8640"/>
      </w:tabs>
    </w:pPr>
  </w:style>
  <w:style w:type="character" w:customStyle="1" w:styleId="HeaderChar">
    <w:name w:val="Header Char"/>
    <w:basedOn w:val="DefaultParagraphFont"/>
    <w:link w:val="Header"/>
    <w:uiPriority w:val="99"/>
    <w:rsid w:val="00F94A91"/>
    <w:rPr>
      <w:rFonts w:ascii="Times New Roman" w:eastAsiaTheme="minorEastAsia" w:hAnsi="Times New Roman" w:cs="Times New Roman"/>
      <w:sz w:val="24"/>
      <w:szCs w:val="24"/>
    </w:rPr>
  </w:style>
  <w:style w:type="paragraph" w:styleId="Footer">
    <w:name w:val="footer"/>
    <w:basedOn w:val="Normal"/>
    <w:link w:val="FooterChar"/>
    <w:uiPriority w:val="99"/>
    <w:semiHidden/>
    <w:unhideWhenUsed/>
    <w:rsid w:val="00AD16F1"/>
    <w:pPr>
      <w:tabs>
        <w:tab w:val="center" w:pos="4680"/>
        <w:tab w:val="right" w:pos="9360"/>
      </w:tabs>
    </w:pPr>
  </w:style>
  <w:style w:type="character" w:customStyle="1" w:styleId="FooterChar">
    <w:name w:val="Footer Char"/>
    <w:basedOn w:val="DefaultParagraphFont"/>
    <w:link w:val="Footer"/>
    <w:uiPriority w:val="99"/>
    <w:semiHidden/>
    <w:rsid w:val="00AD16F1"/>
    <w:rPr>
      <w:rFonts w:ascii="Times New Roman" w:eastAsiaTheme="minorEastAsia" w:hAnsi="Times New Roman" w:cs="Times New Roman"/>
      <w:sz w:val="24"/>
      <w:szCs w:val="24"/>
    </w:rPr>
  </w:style>
  <w:style w:type="paragraph" w:styleId="ListParagraph">
    <w:name w:val="List Paragraph"/>
    <w:basedOn w:val="Normal"/>
    <w:uiPriority w:val="34"/>
    <w:qFormat/>
    <w:rsid w:val="009B269F"/>
    <w:pPr>
      <w:ind w:left="720"/>
      <w:contextualSpacing/>
    </w:pPr>
  </w:style>
  <w:style w:type="paragraph" w:styleId="BalloonText">
    <w:name w:val="Balloon Text"/>
    <w:basedOn w:val="Normal"/>
    <w:link w:val="BalloonTextChar"/>
    <w:uiPriority w:val="99"/>
    <w:semiHidden/>
    <w:unhideWhenUsed/>
    <w:rsid w:val="00114CE1"/>
    <w:rPr>
      <w:rFonts w:ascii="Tahoma" w:hAnsi="Tahoma" w:cs="Tahoma"/>
      <w:sz w:val="16"/>
      <w:szCs w:val="16"/>
    </w:rPr>
  </w:style>
  <w:style w:type="character" w:customStyle="1" w:styleId="BalloonTextChar">
    <w:name w:val="Balloon Text Char"/>
    <w:basedOn w:val="DefaultParagraphFont"/>
    <w:link w:val="BalloonText"/>
    <w:uiPriority w:val="99"/>
    <w:semiHidden/>
    <w:rsid w:val="00114CE1"/>
    <w:rPr>
      <w:rFonts w:ascii="Tahoma" w:eastAsiaTheme="minorEastAsia" w:hAnsi="Tahoma" w:cs="Tahoma"/>
      <w:sz w:val="16"/>
      <w:szCs w:val="16"/>
    </w:rPr>
  </w:style>
  <w:style w:type="paragraph" w:styleId="PlainText">
    <w:name w:val="Plain Text"/>
    <w:basedOn w:val="Normal"/>
    <w:link w:val="PlainTextChar"/>
    <w:uiPriority w:val="99"/>
    <w:unhideWhenUsed/>
    <w:rsid w:val="002F1EB0"/>
    <w:rPr>
      <w:rFonts w:eastAsiaTheme="minorHAnsi" w:cs="Consolas"/>
      <w:color w:val="1F497D" w:themeColor="text2"/>
      <w:szCs w:val="21"/>
    </w:rPr>
  </w:style>
  <w:style w:type="character" w:customStyle="1" w:styleId="PlainTextChar">
    <w:name w:val="Plain Text Char"/>
    <w:basedOn w:val="DefaultParagraphFont"/>
    <w:link w:val="PlainText"/>
    <w:uiPriority w:val="99"/>
    <w:rsid w:val="002F1EB0"/>
    <w:rPr>
      <w:rFonts w:ascii="Times New Roman" w:hAnsi="Times New Roman" w:cs="Consolas"/>
      <w:color w:val="1F497D" w:themeColor="text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D868-3DBF-4EC9-ACC2-B0AB446D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Shawnee County</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Brunner</dc:creator>
  <cp:lastModifiedBy>Melissa Brunner</cp:lastModifiedBy>
  <cp:revision>2</cp:revision>
  <cp:lastPrinted>2020-02-25T15:23:00Z</cp:lastPrinted>
  <dcterms:created xsi:type="dcterms:W3CDTF">2020-02-26T02:48:00Z</dcterms:created>
  <dcterms:modified xsi:type="dcterms:W3CDTF">2020-02-26T02:48:00Z</dcterms:modified>
</cp:coreProperties>
</file>